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AB" w:rsidRDefault="00CB02AB" w:rsidP="004D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A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0B8228B" wp14:editId="5311F78D">
            <wp:extent cx="1428750" cy="704850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4CE93E16-C4E1-4185-B9EA-3F3F1F3EB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4CE93E16-C4E1-4185-B9EA-3F3F1F3EB2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AB" w:rsidRDefault="00CB02AB" w:rsidP="004D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0F56" w:rsidRDefault="005B337F" w:rsidP="004D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45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4D0F56" w:rsidRPr="004D0F56" w:rsidRDefault="004D0F56" w:rsidP="004D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заказа взрывозащищенной коробки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80" w:rsidTr="00F77C8D">
        <w:tc>
          <w:tcPr>
            <w:tcW w:w="3256" w:type="dxa"/>
          </w:tcPr>
          <w:p w:rsidR="007D1080" w:rsidRPr="008B7B5C" w:rsidRDefault="007D1080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</w:tcPr>
          <w:p w:rsidR="007D1080" w:rsidRDefault="007D1080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D1080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9AB" w:rsidRPr="00FF0345" w:rsidRDefault="006E4645" w:rsidP="005D66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4946678</wp:posOffset>
            </wp:positionH>
            <wp:positionV relativeFrom="paragraph">
              <wp:posOffset>104057</wp:posOffset>
            </wp:positionV>
            <wp:extent cx="866140" cy="934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70" w:rsidRPr="00FF0345">
        <w:rPr>
          <w:rFonts w:ascii="Times New Roman" w:hAnsi="Times New Roman" w:cs="Times New Roman"/>
          <w:sz w:val="24"/>
          <w:szCs w:val="24"/>
        </w:rPr>
        <w:t>Фиксированные параметры: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C5A70" w:rsidRPr="00FF0345" w:rsidRDefault="003F7FBB" w:rsidP="00FC5A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диапазон -7</w:t>
      </w:r>
      <w:r w:rsidR="00FF4E7A">
        <w:rPr>
          <w:rFonts w:ascii="Times New Roman" w:hAnsi="Times New Roman" w:cs="Times New Roman"/>
          <w:sz w:val="24"/>
          <w:szCs w:val="24"/>
        </w:rPr>
        <w:t>0…+100</w:t>
      </w:r>
      <w:r w:rsidR="00FC5A70" w:rsidRPr="00FF0345">
        <w:rPr>
          <w:rFonts w:ascii="Times New Roman" w:hAnsi="Times New Roman" w:cs="Times New Roman"/>
          <w:sz w:val="24"/>
          <w:szCs w:val="24"/>
          <w:lang w:val="en-US"/>
        </w:rPr>
        <w:t>°C</w:t>
      </w:r>
      <w:r w:rsidR="00FC5A70" w:rsidRPr="00FF0345">
        <w:rPr>
          <w:rFonts w:ascii="Times New Roman" w:hAnsi="Times New Roman" w:cs="Times New Roman"/>
          <w:sz w:val="24"/>
          <w:szCs w:val="24"/>
        </w:rPr>
        <w:t>;</w:t>
      </w:r>
    </w:p>
    <w:p w:rsidR="006E4645" w:rsidRDefault="00FC5A70" w:rsidP="00FC5A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Степень защиты оболочкой </w:t>
      </w:r>
      <w:r w:rsidR="003F7FB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3F7FBB" w:rsidRPr="003F7FBB">
        <w:rPr>
          <w:rFonts w:ascii="Times New Roman" w:hAnsi="Times New Roman" w:cs="Times New Roman"/>
          <w:sz w:val="24"/>
          <w:szCs w:val="24"/>
        </w:rPr>
        <w:t>66</w:t>
      </w:r>
      <w:r w:rsidR="003F7FBB">
        <w:rPr>
          <w:rFonts w:ascii="Times New Roman" w:hAnsi="Times New Roman" w:cs="Times New Roman"/>
          <w:sz w:val="24"/>
          <w:szCs w:val="24"/>
        </w:rPr>
        <w:t>/</w:t>
      </w:r>
      <w:r w:rsidRPr="00FF034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F7FBB">
        <w:rPr>
          <w:rFonts w:ascii="Times New Roman" w:hAnsi="Times New Roman" w:cs="Times New Roman"/>
          <w:sz w:val="24"/>
          <w:szCs w:val="24"/>
        </w:rPr>
        <w:t>68</w:t>
      </w:r>
      <w:r w:rsidR="00C37200">
        <w:rPr>
          <w:rFonts w:ascii="Times New Roman" w:hAnsi="Times New Roman" w:cs="Times New Roman"/>
          <w:sz w:val="24"/>
          <w:szCs w:val="24"/>
        </w:rPr>
        <w:t>.</w:t>
      </w:r>
      <w:r w:rsidR="006E4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FC" w:rsidRDefault="006117FC" w:rsidP="006E46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5A70" w:rsidRDefault="006E4645" w:rsidP="006E46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114"/>
        <w:gridCol w:w="801"/>
        <w:gridCol w:w="4157"/>
      </w:tblGrid>
      <w:tr w:rsidR="00A22278" w:rsidRPr="00FF0345" w:rsidTr="00BD3764">
        <w:tc>
          <w:tcPr>
            <w:tcW w:w="704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4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801" w:type="dxa"/>
          </w:tcPr>
          <w:p w:rsidR="00FF39AB" w:rsidRPr="00FF0345" w:rsidRDefault="00C37200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57" w:type="dxa"/>
          </w:tcPr>
          <w:p w:rsidR="00FF39AB" w:rsidRPr="00FF0345" w:rsidRDefault="00FC5A70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="00FF39AB"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Данные.</w:t>
            </w:r>
          </w:p>
        </w:tc>
      </w:tr>
      <w:tr w:rsidR="00A22278" w:rsidRPr="00FF0345" w:rsidTr="00C37200">
        <w:tc>
          <w:tcPr>
            <w:tcW w:w="704" w:type="dxa"/>
            <w:vAlign w:val="center"/>
          </w:tcPr>
          <w:p w:rsidR="00FF39AB" w:rsidRPr="003F7FBB" w:rsidRDefault="003F7FBB" w:rsidP="003F7FBB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Align w:val="center"/>
          </w:tcPr>
          <w:p w:rsidR="00A166A7" w:rsidRPr="00FF0345" w:rsidRDefault="00FF39AB" w:rsidP="003F7FB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801" w:type="dxa"/>
            <w:vAlign w:val="center"/>
          </w:tcPr>
          <w:p w:rsidR="00FF39AB" w:rsidRPr="00FF0345" w:rsidRDefault="00FF39AB" w:rsidP="00C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E00CF" w:rsidRPr="007D1080" w:rsidRDefault="00C37200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взрывозащищенная</w:t>
            </w:r>
          </w:p>
        </w:tc>
      </w:tr>
      <w:tr w:rsidR="00C37200" w:rsidRPr="00FF0345" w:rsidTr="00C37200">
        <w:tc>
          <w:tcPr>
            <w:tcW w:w="704" w:type="dxa"/>
            <w:vAlign w:val="center"/>
          </w:tcPr>
          <w:p w:rsidR="00C37200" w:rsidRPr="003F7FBB" w:rsidRDefault="00C37200" w:rsidP="00C3720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vAlign w:val="center"/>
          </w:tcPr>
          <w:p w:rsidR="00C37200" w:rsidRPr="00FF0345" w:rsidRDefault="00C37200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801" w:type="dxa"/>
            <w:vAlign w:val="center"/>
          </w:tcPr>
          <w:p w:rsidR="00C37200" w:rsidRDefault="00C37200" w:rsidP="00C37200">
            <w:pPr>
              <w:jc w:val="center"/>
            </w:pPr>
            <w:r w:rsidRPr="004D47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57" w:type="dxa"/>
          </w:tcPr>
          <w:p w:rsidR="00C37200" w:rsidRDefault="00CB02AB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67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200">
              <w:rPr>
                <w:rFonts w:ascii="Times New Roman" w:hAnsi="Times New Roman" w:cs="Times New Roman"/>
                <w:sz w:val="24"/>
                <w:szCs w:val="24"/>
              </w:rPr>
              <w:t xml:space="preserve"> Алюминий</w:t>
            </w:r>
          </w:p>
          <w:p w:rsidR="00C37200" w:rsidRPr="00FF0345" w:rsidRDefault="00CB02AB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46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200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Нержавеющая сталь</w:t>
            </w:r>
          </w:p>
        </w:tc>
      </w:tr>
      <w:tr w:rsidR="00C37200" w:rsidRPr="00FF0345" w:rsidTr="00C37200">
        <w:tc>
          <w:tcPr>
            <w:tcW w:w="704" w:type="dxa"/>
            <w:vAlign w:val="center"/>
          </w:tcPr>
          <w:p w:rsidR="00C37200" w:rsidRPr="003F7FBB" w:rsidRDefault="00C37200" w:rsidP="00C3720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vAlign w:val="center"/>
          </w:tcPr>
          <w:p w:rsidR="00C37200" w:rsidRPr="00FF0345" w:rsidRDefault="00C37200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Подогрев</w:t>
            </w:r>
          </w:p>
        </w:tc>
        <w:tc>
          <w:tcPr>
            <w:tcW w:w="801" w:type="dxa"/>
            <w:vAlign w:val="center"/>
          </w:tcPr>
          <w:p w:rsidR="00C37200" w:rsidRDefault="00C37200" w:rsidP="00C37200">
            <w:pPr>
              <w:jc w:val="center"/>
            </w:pPr>
            <w:r w:rsidRPr="004D47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57" w:type="dxa"/>
          </w:tcPr>
          <w:p w:rsidR="00C37200" w:rsidRDefault="00CB02AB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43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200">
              <w:rPr>
                <w:rFonts w:ascii="Times New Roman" w:hAnsi="Times New Roman" w:cs="Times New Roman"/>
                <w:sz w:val="24"/>
                <w:szCs w:val="24"/>
              </w:rPr>
              <w:t xml:space="preserve"> С подогревом</w:t>
            </w:r>
          </w:p>
          <w:p w:rsidR="00C37200" w:rsidRPr="00FF0345" w:rsidRDefault="00CB02AB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667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200">
              <w:rPr>
                <w:rFonts w:ascii="Times New Roman" w:hAnsi="Times New Roman" w:cs="Times New Roman"/>
                <w:sz w:val="24"/>
                <w:szCs w:val="24"/>
              </w:rPr>
              <w:t xml:space="preserve"> Без подогрева</w:t>
            </w:r>
          </w:p>
        </w:tc>
      </w:tr>
      <w:tr w:rsidR="00C37200" w:rsidRPr="00FF0345" w:rsidTr="00C37200">
        <w:tc>
          <w:tcPr>
            <w:tcW w:w="704" w:type="dxa"/>
            <w:vAlign w:val="center"/>
          </w:tcPr>
          <w:p w:rsidR="00C37200" w:rsidRDefault="007A0B8C" w:rsidP="00C3720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C37200" w:rsidRDefault="00C37200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Монтажная панель</w:t>
            </w:r>
          </w:p>
        </w:tc>
        <w:tc>
          <w:tcPr>
            <w:tcW w:w="801" w:type="dxa"/>
            <w:vAlign w:val="center"/>
          </w:tcPr>
          <w:p w:rsidR="00C37200" w:rsidRPr="004D4735" w:rsidRDefault="00C37200" w:rsidP="00C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57" w:type="dxa"/>
          </w:tcPr>
          <w:p w:rsidR="00C37200" w:rsidRDefault="00CB02AB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61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200">
              <w:rPr>
                <w:rFonts w:ascii="Times New Roman" w:hAnsi="Times New Roman" w:cs="Times New Roman"/>
                <w:sz w:val="24"/>
                <w:szCs w:val="24"/>
              </w:rPr>
              <w:t xml:space="preserve"> С монтажной панелью</w:t>
            </w:r>
          </w:p>
          <w:p w:rsidR="00C37200" w:rsidRDefault="00CB02AB" w:rsidP="00C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04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200">
              <w:rPr>
                <w:rFonts w:ascii="Times New Roman" w:hAnsi="Times New Roman" w:cs="Times New Roman"/>
                <w:sz w:val="24"/>
                <w:szCs w:val="24"/>
              </w:rPr>
              <w:t xml:space="preserve"> Без монтажной панели</w:t>
            </w:r>
          </w:p>
        </w:tc>
      </w:tr>
      <w:tr w:rsidR="00A22278" w:rsidRPr="00FF0345" w:rsidTr="00C37200">
        <w:tc>
          <w:tcPr>
            <w:tcW w:w="704" w:type="dxa"/>
            <w:vAlign w:val="center"/>
          </w:tcPr>
          <w:p w:rsidR="00FF39AB" w:rsidRPr="003F7FBB" w:rsidRDefault="007A0B8C" w:rsidP="003F7FBB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Align w:val="center"/>
          </w:tcPr>
          <w:p w:rsidR="00696E3E" w:rsidRPr="00FF0345" w:rsidRDefault="006117FC" w:rsidP="0061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696E3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полезный (внутренний)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3E">
              <w:rPr>
                <w:rFonts w:ascii="Times New Roman" w:hAnsi="Times New Roman" w:cs="Times New Roman"/>
                <w:sz w:val="24"/>
                <w:szCs w:val="24"/>
              </w:rPr>
              <w:t>объем. Указать в мм.</w:t>
            </w:r>
          </w:p>
        </w:tc>
        <w:tc>
          <w:tcPr>
            <w:tcW w:w="801" w:type="dxa"/>
            <w:vAlign w:val="center"/>
          </w:tcPr>
          <w:p w:rsidR="00FF39AB" w:rsidRPr="00FF0345" w:rsidRDefault="00C37200" w:rsidP="00C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57" w:type="dxa"/>
          </w:tcPr>
          <w:p w:rsidR="00DC1A7B" w:rsidRDefault="00696E3E" w:rsidP="006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Длина:</w:t>
            </w:r>
          </w:p>
          <w:p w:rsidR="00696E3E" w:rsidRDefault="00696E3E" w:rsidP="006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696E3E" w:rsidRPr="00FF0345" w:rsidRDefault="00696E3E" w:rsidP="006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Глубина:</w:t>
            </w:r>
          </w:p>
        </w:tc>
      </w:tr>
      <w:tr w:rsidR="0059276C" w:rsidRPr="00FF0345" w:rsidTr="00C37200">
        <w:tc>
          <w:tcPr>
            <w:tcW w:w="704" w:type="dxa"/>
            <w:vAlign w:val="center"/>
          </w:tcPr>
          <w:p w:rsidR="0059276C" w:rsidRPr="003F7FBB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Align w:val="center"/>
          </w:tcPr>
          <w:p w:rsidR="0059276C" w:rsidRDefault="0059276C" w:rsidP="000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размещения</w:t>
            </w:r>
            <w:r w:rsidR="006C2541">
              <w:rPr>
                <w:rFonts w:ascii="Times New Roman" w:hAnsi="Times New Roman" w:cs="Times New Roman"/>
                <w:sz w:val="24"/>
                <w:szCs w:val="24"/>
              </w:rPr>
              <w:t xml:space="preserve"> (места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кабельных вводов </w:t>
            </w:r>
            <w:r w:rsidR="006C2541">
              <w:rPr>
                <w:rFonts w:ascii="Times New Roman" w:hAnsi="Times New Roman" w:cs="Times New Roman"/>
                <w:sz w:val="24"/>
                <w:szCs w:val="24"/>
              </w:rPr>
              <w:t>на ст</w:t>
            </w:r>
            <w:r w:rsidR="00050202">
              <w:rPr>
                <w:rFonts w:ascii="Times New Roman" w:hAnsi="Times New Roman" w:cs="Times New Roman"/>
                <w:sz w:val="24"/>
                <w:szCs w:val="24"/>
              </w:rPr>
              <w:t>енках коробки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59276C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CB02AB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37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276C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стандарту завода-изготовителя</w:t>
            </w:r>
          </w:p>
          <w:p w:rsidR="0059276C" w:rsidRPr="0059276C" w:rsidRDefault="0059276C" w:rsidP="005927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один ряд влево и вправо от центра стороны коробки. В больших коробках 2, 3 ряда, при большом количестве вводов) </w:t>
            </w:r>
          </w:p>
          <w:p w:rsidR="0059276C" w:rsidRDefault="00CB02AB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66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276C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чертежам Заказчика. </w:t>
            </w:r>
            <w:r w:rsidR="0059276C" w:rsidRPr="0059276C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 чертеже привязочные размеры и межосевые расстояния между вводами. Указать наименования ввода</w:t>
            </w:r>
            <w:r w:rsidR="00592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276C" w:rsidRPr="00592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каждого отверстия)  </w:t>
            </w:r>
          </w:p>
        </w:tc>
      </w:tr>
      <w:tr w:rsidR="0059276C" w:rsidRPr="00FF0345" w:rsidTr="0048504A">
        <w:trPr>
          <w:trHeight w:val="192"/>
        </w:trPr>
        <w:tc>
          <w:tcPr>
            <w:tcW w:w="704" w:type="dxa"/>
            <w:vMerge w:val="restart"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vMerge w:val="restart"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наименование кабельных вводов на стороне </w:t>
            </w:r>
            <w:r w:rsidRPr="00F6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6C" w:rsidRPr="00F62949" w:rsidRDefault="0059276C" w:rsidP="0059276C">
            <w:pPr>
              <w:rPr>
                <w:rFonts w:ascii="Times New Roman" w:hAnsi="Times New Roman" w:cs="Times New Roman"/>
                <w:i/>
              </w:rPr>
            </w:pPr>
            <w:r w:rsidRPr="00F62949">
              <w:rPr>
                <w:rFonts w:ascii="Times New Roman" w:hAnsi="Times New Roman" w:cs="Times New Roman"/>
                <w:i/>
              </w:rPr>
              <w:t>(Для кабельных вводов других производителей</w:t>
            </w:r>
            <w:r>
              <w:rPr>
                <w:rFonts w:ascii="Times New Roman" w:hAnsi="Times New Roman" w:cs="Times New Roman"/>
                <w:i/>
              </w:rPr>
              <w:t xml:space="preserve"> дополнительно</w:t>
            </w:r>
            <w:r w:rsidRPr="00F62949">
              <w:rPr>
                <w:rFonts w:ascii="Times New Roman" w:hAnsi="Times New Roman" w:cs="Times New Roman"/>
                <w:i/>
              </w:rPr>
              <w:t xml:space="preserve"> указать размер присоединительной резьбы)</w:t>
            </w: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192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192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192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192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48504A">
        <w:trPr>
          <w:trHeight w:val="221"/>
        </w:trPr>
        <w:tc>
          <w:tcPr>
            <w:tcW w:w="704" w:type="dxa"/>
            <w:vMerge w:val="restart"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vMerge w:val="restart"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наименование кабельных вводов на стороне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i/>
              </w:rPr>
              <w:t xml:space="preserve"> (Для кабельных вводов других производителей</w:t>
            </w:r>
            <w:r>
              <w:rPr>
                <w:rFonts w:ascii="Times New Roman" w:hAnsi="Times New Roman" w:cs="Times New Roman"/>
                <w:i/>
              </w:rPr>
              <w:t xml:space="preserve"> дополнительно</w:t>
            </w:r>
            <w:r w:rsidRPr="00F62949">
              <w:rPr>
                <w:rFonts w:ascii="Times New Roman" w:hAnsi="Times New Roman" w:cs="Times New Roman"/>
                <w:i/>
              </w:rPr>
              <w:t xml:space="preserve"> указать размер присоединительной резьбы)</w:t>
            </w: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48504A">
        <w:trPr>
          <w:trHeight w:val="221"/>
        </w:trPr>
        <w:tc>
          <w:tcPr>
            <w:tcW w:w="704" w:type="dxa"/>
            <w:vMerge w:val="restart"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  <w:vMerge w:val="restart"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наименование кабельных вводов на стороне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i/>
              </w:rPr>
              <w:lastRenderedPageBreak/>
              <w:t xml:space="preserve"> (Для кабельных вводов других производителей</w:t>
            </w:r>
            <w:r>
              <w:rPr>
                <w:rFonts w:ascii="Times New Roman" w:hAnsi="Times New Roman" w:cs="Times New Roman"/>
                <w:i/>
              </w:rPr>
              <w:t xml:space="preserve"> дополнительно</w:t>
            </w:r>
            <w:r w:rsidRPr="00F62949">
              <w:rPr>
                <w:rFonts w:ascii="Times New Roman" w:hAnsi="Times New Roman" w:cs="Times New Roman"/>
                <w:i/>
              </w:rPr>
              <w:t xml:space="preserve"> указать размер присоединительной резьбы)</w:t>
            </w: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48504A">
        <w:trPr>
          <w:trHeight w:val="221"/>
        </w:trPr>
        <w:tc>
          <w:tcPr>
            <w:tcW w:w="704" w:type="dxa"/>
            <w:vMerge w:val="restart"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vMerge w:val="restart"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наименование кабельных вводов на стороне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i/>
              </w:rPr>
              <w:t xml:space="preserve"> (Для кабельных вводов других производителей</w:t>
            </w:r>
            <w:r>
              <w:rPr>
                <w:rFonts w:ascii="Times New Roman" w:hAnsi="Times New Roman" w:cs="Times New Roman"/>
                <w:i/>
              </w:rPr>
              <w:t xml:space="preserve"> дополнительно</w:t>
            </w:r>
            <w:r w:rsidRPr="00F62949">
              <w:rPr>
                <w:rFonts w:ascii="Times New Roman" w:hAnsi="Times New Roman" w:cs="Times New Roman"/>
                <w:i/>
              </w:rPr>
              <w:t xml:space="preserve"> указать размер присоединительной резьбы)</w:t>
            </w: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Pr="00FF0345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85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37200">
        <w:trPr>
          <w:trHeight w:val="217"/>
        </w:trPr>
        <w:tc>
          <w:tcPr>
            <w:tcW w:w="704" w:type="dxa"/>
            <w:vMerge/>
            <w:vAlign w:val="center"/>
          </w:tcPr>
          <w:p w:rsidR="0059276C" w:rsidRDefault="0059276C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59276C" w:rsidRPr="00FF0345" w:rsidTr="00C07BC3">
        <w:trPr>
          <w:trHeight w:val="907"/>
        </w:trPr>
        <w:tc>
          <w:tcPr>
            <w:tcW w:w="704" w:type="dxa"/>
            <w:vAlign w:val="center"/>
          </w:tcPr>
          <w:p w:rsidR="0059276C" w:rsidRDefault="00E82C69" w:rsidP="0059276C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  <w:vAlign w:val="center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  <w:p w:rsidR="00E82C69" w:rsidRPr="00E82C69" w:rsidRDefault="00E82C69" w:rsidP="005927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C69">
              <w:rPr>
                <w:rFonts w:ascii="Times New Roman" w:hAnsi="Times New Roman" w:cs="Times New Roman"/>
                <w:i/>
                <w:sz w:val="20"/>
                <w:szCs w:val="20"/>
              </w:rPr>
              <w:t>(Для дополнительных требований Заказчика)</w:t>
            </w:r>
          </w:p>
        </w:tc>
        <w:tc>
          <w:tcPr>
            <w:tcW w:w="801" w:type="dxa"/>
            <w:vAlign w:val="center"/>
          </w:tcPr>
          <w:p w:rsidR="0059276C" w:rsidRPr="00FF0345" w:rsidRDefault="0059276C" w:rsidP="005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9276C" w:rsidRDefault="0059276C" w:rsidP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90" w:rsidRDefault="00700890">
      <w:pPr>
        <w:rPr>
          <w:rFonts w:ascii="Times New Roman" w:hAnsi="Times New Roman" w:cs="Times New Roman"/>
          <w:sz w:val="24"/>
          <w:szCs w:val="24"/>
        </w:rPr>
      </w:pPr>
    </w:p>
    <w:p w:rsidR="00FF0345" w:rsidRPr="00FF0345" w:rsidRDefault="006E4645" w:rsidP="0024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7F" w:rsidRPr="00FF0345" w:rsidRDefault="005B337F" w:rsidP="005B33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337F" w:rsidRPr="00FF0345" w:rsidSect="00B311F6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02" w:rsidRDefault="00473802" w:rsidP="00735617">
      <w:pPr>
        <w:spacing w:after="0" w:line="240" w:lineRule="auto"/>
      </w:pPr>
      <w:r>
        <w:separator/>
      </w:r>
    </w:p>
  </w:endnote>
  <w:endnote w:type="continuationSeparator" w:id="0">
    <w:p w:rsidR="00473802" w:rsidRDefault="00473802" w:rsidP="007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10693"/>
      <w:docPartObj>
        <w:docPartGallery w:val="Page Numbers (Bottom of Page)"/>
        <w:docPartUnique/>
      </w:docPartObj>
    </w:sdtPr>
    <w:sdtEndPr/>
    <w:sdtContent>
      <w:p w:rsidR="00735617" w:rsidRDefault="007356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AB">
          <w:rPr>
            <w:noProof/>
          </w:rPr>
          <w:t>2</w:t>
        </w:r>
        <w:r>
          <w:fldChar w:fldCharType="end"/>
        </w:r>
      </w:p>
    </w:sdtContent>
  </w:sdt>
  <w:p w:rsidR="00735617" w:rsidRDefault="00735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02" w:rsidRDefault="00473802" w:rsidP="00735617">
      <w:pPr>
        <w:spacing w:after="0" w:line="240" w:lineRule="auto"/>
      </w:pPr>
      <w:r>
        <w:separator/>
      </w:r>
    </w:p>
  </w:footnote>
  <w:footnote w:type="continuationSeparator" w:id="0">
    <w:p w:rsidR="00473802" w:rsidRDefault="00473802" w:rsidP="007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EA"/>
    <w:multiLevelType w:val="hybridMultilevel"/>
    <w:tmpl w:val="3E80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7DA"/>
    <w:multiLevelType w:val="hybridMultilevel"/>
    <w:tmpl w:val="95C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5355"/>
    <w:multiLevelType w:val="hybridMultilevel"/>
    <w:tmpl w:val="4EB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6"/>
    <w:rsid w:val="00047E1B"/>
    <w:rsid w:val="00050202"/>
    <w:rsid w:val="00064904"/>
    <w:rsid w:val="00076DBB"/>
    <w:rsid w:val="000854B6"/>
    <w:rsid w:val="00201878"/>
    <w:rsid w:val="00232D17"/>
    <w:rsid w:val="0024613B"/>
    <w:rsid w:val="00272852"/>
    <w:rsid w:val="00327B85"/>
    <w:rsid w:val="00357E8A"/>
    <w:rsid w:val="00360D56"/>
    <w:rsid w:val="0038056F"/>
    <w:rsid w:val="003F34D7"/>
    <w:rsid w:val="003F7FBB"/>
    <w:rsid w:val="00441683"/>
    <w:rsid w:val="00470E0C"/>
    <w:rsid w:val="00473802"/>
    <w:rsid w:val="0048504A"/>
    <w:rsid w:val="004D0F56"/>
    <w:rsid w:val="004F4D0E"/>
    <w:rsid w:val="005159A6"/>
    <w:rsid w:val="0054184B"/>
    <w:rsid w:val="00542A92"/>
    <w:rsid w:val="00550BD2"/>
    <w:rsid w:val="0059276C"/>
    <w:rsid w:val="005B337F"/>
    <w:rsid w:val="005D66B4"/>
    <w:rsid w:val="005E00CF"/>
    <w:rsid w:val="006117FC"/>
    <w:rsid w:val="00644E85"/>
    <w:rsid w:val="006740DC"/>
    <w:rsid w:val="00696E3E"/>
    <w:rsid w:val="006C2541"/>
    <w:rsid w:val="006E4645"/>
    <w:rsid w:val="00700890"/>
    <w:rsid w:val="007045C1"/>
    <w:rsid w:val="00735617"/>
    <w:rsid w:val="007655EB"/>
    <w:rsid w:val="007A0B8C"/>
    <w:rsid w:val="007B6D0F"/>
    <w:rsid w:val="007D1080"/>
    <w:rsid w:val="007E647D"/>
    <w:rsid w:val="00803E3D"/>
    <w:rsid w:val="00820B08"/>
    <w:rsid w:val="008600F9"/>
    <w:rsid w:val="0086582F"/>
    <w:rsid w:val="00874163"/>
    <w:rsid w:val="00877968"/>
    <w:rsid w:val="008B7B5C"/>
    <w:rsid w:val="00905895"/>
    <w:rsid w:val="009B1302"/>
    <w:rsid w:val="00A166A7"/>
    <w:rsid w:val="00A22278"/>
    <w:rsid w:val="00A5314D"/>
    <w:rsid w:val="00B14A30"/>
    <w:rsid w:val="00B311F6"/>
    <w:rsid w:val="00B4067B"/>
    <w:rsid w:val="00B6049C"/>
    <w:rsid w:val="00BD3764"/>
    <w:rsid w:val="00BF20B1"/>
    <w:rsid w:val="00BF288D"/>
    <w:rsid w:val="00C07BC3"/>
    <w:rsid w:val="00C37200"/>
    <w:rsid w:val="00C657FB"/>
    <w:rsid w:val="00C96C44"/>
    <w:rsid w:val="00CB02AB"/>
    <w:rsid w:val="00D501A3"/>
    <w:rsid w:val="00D53AB1"/>
    <w:rsid w:val="00DC1A7B"/>
    <w:rsid w:val="00DE4EAB"/>
    <w:rsid w:val="00E82C69"/>
    <w:rsid w:val="00EC7237"/>
    <w:rsid w:val="00EF6364"/>
    <w:rsid w:val="00F21980"/>
    <w:rsid w:val="00F543B9"/>
    <w:rsid w:val="00F62949"/>
    <w:rsid w:val="00F77C8D"/>
    <w:rsid w:val="00FB6A69"/>
    <w:rsid w:val="00FC5A70"/>
    <w:rsid w:val="00FF0345"/>
    <w:rsid w:val="00FF39AB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0A45"/>
  <w15:chartTrackingRefBased/>
  <w15:docId w15:val="{0C9CB3A1-2627-4BE9-B238-D97306D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A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617"/>
  </w:style>
  <w:style w:type="paragraph" w:styleId="a9">
    <w:name w:val="footer"/>
    <w:basedOn w:val="a"/>
    <w:link w:val="aa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</cp:revision>
  <cp:lastPrinted>2016-03-03T05:41:00Z</cp:lastPrinted>
  <dcterms:created xsi:type="dcterms:W3CDTF">2019-08-07T12:04:00Z</dcterms:created>
  <dcterms:modified xsi:type="dcterms:W3CDTF">2020-06-25T08:53:00Z</dcterms:modified>
</cp:coreProperties>
</file>